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963" w:rsidRPr="00E17CFE" w:rsidRDefault="00721963" w:rsidP="00721963">
      <w:pPr>
        <w:pStyle w:val="a3"/>
        <w:jc w:val="center"/>
        <w:rPr>
          <w:rFonts w:ascii="Times New Roman" w:hAnsi="Times New Roman" w:cs="Times New Roman"/>
          <w:b/>
          <w:sz w:val="28"/>
          <w:szCs w:val="28"/>
          <w:lang w:eastAsia="ru-RU"/>
        </w:rPr>
      </w:pPr>
      <w:r w:rsidRPr="00E17CFE">
        <w:rPr>
          <w:rFonts w:ascii="Times New Roman" w:hAnsi="Times New Roman" w:cs="Times New Roman"/>
          <w:b/>
          <w:sz w:val="28"/>
          <w:szCs w:val="28"/>
          <w:lang w:eastAsia="ru-RU"/>
        </w:rPr>
        <w:t xml:space="preserve">ОБЯЗАННОСТИ ГРАЖДАН ПО ВОИНСКОМУ УЧЕТУ, </w:t>
      </w:r>
    </w:p>
    <w:p w:rsidR="00721963" w:rsidRPr="00E17CFE" w:rsidRDefault="00721963" w:rsidP="00721963">
      <w:pPr>
        <w:pStyle w:val="a3"/>
        <w:jc w:val="center"/>
        <w:rPr>
          <w:rFonts w:ascii="Times New Roman" w:hAnsi="Times New Roman" w:cs="Times New Roman"/>
          <w:b/>
          <w:sz w:val="28"/>
          <w:szCs w:val="28"/>
          <w:lang w:eastAsia="ru-RU"/>
        </w:rPr>
      </w:pPr>
      <w:r w:rsidRPr="00E17CFE">
        <w:rPr>
          <w:rFonts w:ascii="Times New Roman" w:hAnsi="Times New Roman" w:cs="Times New Roman"/>
          <w:b/>
          <w:sz w:val="28"/>
          <w:szCs w:val="28"/>
          <w:lang w:eastAsia="ru-RU"/>
        </w:rPr>
        <w:t>МОБИЛИЗАЦИОННОЙ ПОДГОТОВКЕ И МОБИЛИЗАЦИИ</w:t>
      </w:r>
    </w:p>
    <w:p w:rsidR="00721963" w:rsidRPr="00E17CFE" w:rsidRDefault="00721963" w:rsidP="00721963">
      <w:pPr>
        <w:pStyle w:val="a3"/>
        <w:jc w:val="center"/>
        <w:rPr>
          <w:rFonts w:ascii="Times New Roman" w:hAnsi="Times New Roman" w:cs="Times New Roman"/>
          <w:b/>
          <w:sz w:val="28"/>
          <w:szCs w:val="28"/>
          <w:lang w:eastAsia="ru-RU"/>
        </w:rPr>
      </w:pPr>
    </w:p>
    <w:p w:rsidR="00721963" w:rsidRPr="00E17CFE" w:rsidRDefault="00721963" w:rsidP="00721963">
      <w:pPr>
        <w:pStyle w:val="a3"/>
        <w:jc w:val="center"/>
        <w:rPr>
          <w:rFonts w:ascii="Times New Roman" w:hAnsi="Times New Roman" w:cs="Times New Roman"/>
          <w:b/>
          <w:sz w:val="28"/>
          <w:szCs w:val="28"/>
          <w:lang w:eastAsia="ru-RU"/>
        </w:rPr>
      </w:pPr>
      <w:r w:rsidRPr="00E17CFE">
        <w:rPr>
          <w:rFonts w:ascii="Times New Roman" w:hAnsi="Times New Roman" w:cs="Times New Roman"/>
          <w:b/>
          <w:sz w:val="28"/>
          <w:szCs w:val="28"/>
          <w:lang w:eastAsia="ru-RU"/>
        </w:rPr>
        <w:t>I. Обязанности граждан по воинскому учету</w:t>
      </w:r>
    </w:p>
    <w:p w:rsidR="00721963" w:rsidRPr="00E17CFE" w:rsidRDefault="00721963" w:rsidP="00721963">
      <w:pPr>
        <w:pStyle w:val="a3"/>
        <w:jc w:val="both"/>
        <w:rPr>
          <w:rFonts w:ascii="Times New Roman" w:hAnsi="Times New Roman" w:cs="Times New Roman"/>
          <w:sz w:val="28"/>
          <w:szCs w:val="28"/>
          <w:lang w:eastAsia="ru-RU"/>
        </w:rPr>
      </w:pPr>
      <w:r w:rsidRPr="00E17CFE">
        <w:rPr>
          <w:rFonts w:ascii="Times New Roman" w:hAnsi="Times New Roman" w:cs="Times New Roman"/>
          <w:sz w:val="28"/>
          <w:szCs w:val="28"/>
          <w:lang w:eastAsia="ru-RU"/>
        </w:rPr>
        <w:t> </w:t>
      </w:r>
    </w:p>
    <w:p w:rsidR="00721963" w:rsidRPr="00E17CFE" w:rsidRDefault="00721963" w:rsidP="00721963">
      <w:pPr>
        <w:pStyle w:val="a3"/>
        <w:ind w:firstLine="709"/>
        <w:jc w:val="both"/>
        <w:rPr>
          <w:rFonts w:ascii="Times New Roman" w:hAnsi="Times New Roman" w:cs="Times New Roman"/>
          <w:sz w:val="28"/>
          <w:szCs w:val="28"/>
          <w:lang w:eastAsia="ru-RU"/>
        </w:rPr>
      </w:pPr>
      <w:bookmarkStart w:id="0" w:name="dst100251"/>
      <w:bookmarkEnd w:id="0"/>
      <w:r w:rsidRPr="00E17CFE">
        <w:rPr>
          <w:rFonts w:ascii="Times New Roman" w:hAnsi="Times New Roman" w:cs="Times New Roman"/>
          <w:sz w:val="28"/>
          <w:szCs w:val="28"/>
          <w:lang w:eastAsia="ru-RU"/>
        </w:rPr>
        <w:t>1. Граждане, подлежащие воинскому учету, обязаны:</w:t>
      </w:r>
    </w:p>
    <w:p w:rsidR="00A42F88" w:rsidRPr="00A42F88" w:rsidRDefault="00A42F88" w:rsidP="00A42F88">
      <w:pPr>
        <w:pStyle w:val="a3"/>
        <w:ind w:firstLine="709"/>
        <w:jc w:val="both"/>
        <w:rPr>
          <w:rFonts w:ascii="Times New Roman" w:hAnsi="Times New Roman" w:cs="Times New Roman"/>
          <w:sz w:val="28"/>
          <w:szCs w:val="28"/>
          <w:lang w:eastAsia="ru-RU"/>
        </w:rPr>
      </w:pPr>
      <w:bookmarkStart w:id="1" w:name="dst100252"/>
      <w:bookmarkStart w:id="2" w:name="dst100254"/>
      <w:bookmarkEnd w:id="1"/>
      <w:bookmarkEnd w:id="2"/>
      <w:r w:rsidRPr="00A42F88">
        <w:rPr>
          <w:rFonts w:ascii="Times New Roman" w:hAnsi="Times New Roman" w:cs="Times New Roman"/>
          <w:sz w:val="28"/>
          <w:szCs w:val="28"/>
          <w:lang w:eastAsia="ru-RU"/>
        </w:rPr>
        <w:t>состоять на воинском учете по месту жительства или месту пребывания, в том числе не подтвержденным регистрацией по месту жительства и (или) месту пребывания, в военном комиссариате, а в поселении, муниципальном или городском округе,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 в органах местного самоуправления.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A42F88" w:rsidRPr="00A42F88" w:rsidRDefault="00A42F88" w:rsidP="00A42F88">
      <w:pPr>
        <w:pStyle w:val="a3"/>
        <w:ind w:firstLine="709"/>
        <w:jc w:val="both"/>
        <w:rPr>
          <w:rFonts w:ascii="Times New Roman" w:hAnsi="Times New Roman" w:cs="Times New Roman"/>
          <w:sz w:val="28"/>
          <w:szCs w:val="28"/>
          <w:lang w:eastAsia="ru-RU"/>
        </w:rPr>
      </w:pPr>
      <w:r w:rsidRPr="00A42F88">
        <w:rPr>
          <w:rFonts w:ascii="Times New Roman" w:hAnsi="Times New Roman" w:cs="Times New Roman"/>
          <w:sz w:val="28"/>
          <w:szCs w:val="28"/>
          <w:lang w:eastAsia="ru-RU"/>
        </w:rPr>
        <w:t>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в том числе в форме электронного документа, а также персональную электронную карту (при наличии в документе воинского учета отметки о ее выдаче), паспорт гражданина Российской Федерации и водительское удостоверение при его наличии;</w:t>
      </w:r>
    </w:p>
    <w:p w:rsidR="00A42F88" w:rsidRPr="00A42F88" w:rsidRDefault="00A42F88" w:rsidP="00A42F88">
      <w:pPr>
        <w:pStyle w:val="a3"/>
        <w:ind w:firstLine="709"/>
        <w:jc w:val="both"/>
        <w:rPr>
          <w:rFonts w:ascii="Times New Roman" w:hAnsi="Times New Roman" w:cs="Times New Roman"/>
          <w:sz w:val="28"/>
          <w:szCs w:val="28"/>
          <w:lang w:eastAsia="ru-RU"/>
        </w:rPr>
      </w:pPr>
      <w:r w:rsidRPr="00A42F88">
        <w:rPr>
          <w:rFonts w:ascii="Times New Roman" w:hAnsi="Times New Roman" w:cs="Times New Roman"/>
          <w:sz w:val="28"/>
          <w:szCs w:val="28"/>
          <w:lang w:eastAsia="ru-RU"/>
        </w:rPr>
        <w:t>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в военный комиссариат или иной орган, осуществляющий воинский учет, по месту жительства или месту пребывания для постановки на воинский учет или подать в недельный срок со дня наступления указанных событий заявление в военный комиссариат с использованием портала государственных и муниципальных услуг (функций) для постановки на воинский учет;</w:t>
      </w:r>
    </w:p>
    <w:p w:rsidR="00A42F88" w:rsidRPr="00A42F88" w:rsidRDefault="00A42F88" w:rsidP="00A42F88">
      <w:pPr>
        <w:pStyle w:val="a3"/>
        <w:ind w:firstLine="709"/>
        <w:jc w:val="both"/>
        <w:rPr>
          <w:rFonts w:ascii="Times New Roman" w:hAnsi="Times New Roman" w:cs="Times New Roman"/>
          <w:sz w:val="28"/>
          <w:szCs w:val="28"/>
          <w:lang w:eastAsia="ru-RU"/>
        </w:rPr>
      </w:pPr>
      <w:r w:rsidRPr="00A42F88">
        <w:rPr>
          <w:rFonts w:ascii="Times New Roman" w:hAnsi="Times New Roman" w:cs="Times New Roman"/>
          <w:sz w:val="28"/>
          <w:szCs w:val="28"/>
          <w:lang w:eastAsia="ru-RU"/>
        </w:rPr>
        <w:t>сообщить в письменной или электронной форме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сведения об изменении семейного положения, образования, места работы (учебы) или должности, о переезде на новое место пребывания, не подтвержденные регистрацией, либо о выезде из Российской Федерации на срок более 6 месяцев или въезде в Российскую Федерацию либо явиться в военный комиссариат в 2-недельный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Направить соответствующее заявление в военный комиссариат возможно в том числе с использованием портала государственных и муниципальных услуг (функций);</w:t>
      </w:r>
    </w:p>
    <w:p w:rsidR="00A42F88" w:rsidRPr="00A42F88" w:rsidRDefault="00A42F88" w:rsidP="00A42F88">
      <w:pPr>
        <w:pStyle w:val="a3"/>
        <w:ind w:firstLine="709"/>
        <w:jc w:val="both"/>
        <w:rPr>
          <w:rFonts w:ascii="Times New Roman" w:hAnsi="Times New Roman" w:cs="Times New Roman"/>
          <w:sz w:val="28"/>
          <w:szCs w:val="28"/>
          <w:lang w:eastAsia="ru-RU"/>
        </w:rPr>
      </w:pPr>
      <w:r w:rsidRPr="00A42F88">
        <w:rPr>
          <w:rFonts w:ascii="Times New Roman" w:hAnsi="Times New Roman" w:cs="Times New Roman"/>
          <w:sz w:val="28"/>
          <w:szCs w:val="28"/>
          <w:lang w:eastAsia="ru-RU"/>
        </w:rPr>
        <w:t xml:space="preserve">бережно хранить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а в случае утраты </w:t>
      </w:r>
      <w:r w:rsidRPr="00A42F88">
        <w:rPr>
          <w:rFonts w:ascii="Times New Roman" w:hAnsi="Times New Roman" w:cs="Times New Roman"/>
          <w:sz w:val="28"/>
          <w:szCs w:val="28"/>
          <w:lang w:eastAsia="ru-RU"/>
        </w:rPr>
        <w:lastRenderedPageBreak/>
        <w:t xml:space="preserve">указанных документов в 2-недельный срок обратиться в военный комиссариат или иной орган, осуществляющий воинский учет, по месту жительства для решения вопроса о получении документов взамен утраченных. Заявление о выдаче документа </w:t>
      </w:r>
      <w:proofErr w:type="gramStart"/>
      <w:r w:rsidRPr="00A42F88">
        <w:rPr>
          <w:rFonts w:ascii="Times New Roman" w:hAnsi="Times New Roman" w:cs="Times New Roman"/>
          <w:sz w:val="28"/>
          <w:szCs w:val="28"/>
          <w:lang w:eastAsia="ru-RU"/>
        </w:rPr>
        <w:t>воинского учета</w:t>
      </w:r>
      <w:proofErr w:type="gramEnd"/>
      <w:r w:rsidRPr="00A42F88">
        <w:rPr>
          <w:rFonts w:ascii="Times New Roman" w:hAnsi="Times New Roman" w:cs="Times New Roman"/>
          <w:sz w:val="28"/>
          <w:szCs w:val="28"/>
          <w:lang w:eastAsia="ru-RU"/>
        </w:rPr>
        <w:t xml:space="preserve"> взамен утраченного может быть направлено в военный комиссариат в том числе с использованием портала государственных и муниципальных услуг (функций).</w:t>
      </w:r>
    </w:p>
    <w:p w:rsidR="00A42F88" w:rsidRPr="00A42F88" w:rsidRDefault="00A42F88" w:rsidP="00A42F88">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A42F88">
        <w:rPr>
          <w:rFonts w:ascii="Times New Roman" w:hAnsi="Times New Roman" w:cs="Times New Roman"/>
          <w:sz w:val="28"/>
          <w:szCs w:val="28"/>
          <w:lang w:eastAsia="ru-RU"/>
        </w:rPr>
        <w:t>Граждане, получившие мобилизационные предписания или повестки военного комиссариата, обязаны выполнять изложенные в них требования.</w:t>
      </w:r>
    </w:p>
    <w:p w:rsidR="00A42F88" w:rsidRPr="00A42F88" w:rsidRDefault="00A42F88" w:rsidP="00A42F88">
      <w:pPr>
        <w:pStyle w:val="a3"/>
        <w:ind w:firstLine="709"/>
        <w:jc w:val="both"/>
        <w:rPr>
          <w:rFonts w:ascii="Times New Roman" w:hAnsi="Times New Roman" w:cs="Times New Roman"/>
          <w:sz w:val="28"/>
          <w:szCs w:val="28"/>
          <w:lang w:eastAsia="ru-RU"/>
        </w:rPr>
      </w:pPr>
      <w:r w:rsidRPr="00A42F88">
        <w:rPr>
          <w:rFonts w:ascii="Times New Roman" w:hAnsi="Times New Roman" w:cs="Times New Roman"/>
          <w:sz w:val="28"/>
          <w:szCs w:val="28"/>
          <w:lang w:eastAsia="ru-RU"/>
        </w:rPr>
        <w:t>В период мобилизации и в военное время выезд граждан, состоящих на воинском учете, с места жительства или места пребывания производится с разрешения военного комиссара муниципального образования (муниципальных образований) по письменным заявлениям граждан с указанием причины убытия и нового места жительства или места пребывания.</w:t>
      </w:r>
    </w:p>
    <w:p w:rsidR="009A4638" w:rsidRPr="00E17CFE" w:rsidRDefault="009A4638" w:rsidP="00721963">
      <w:pPr>
        <w:pStyle w:val="a3"/>
        <w:jc w:val="both"/>
        <w:rPr>
          <w:rFonts w:ascii="Times New Roman" w:hAnsi="Times New Roman" w:cs="Times New Roman"/>
          <w:sz w:val="28"/>
          <w:szCs w:val="28"/>
        </w:rPr>
      </w:pPr>
    </w:p>
    <w:p w:rsidR="00721963" w:rsidRPr="00E17CFE" w:rsidRDefault="00721963" w:rsidP="00721963">
      <w:pPr>
        <w:pStyle w:val="a3"/>
        <w:jc w:val="center"/>
        <w:rPr>
          <w:rFonts w:ascii="Times New Roman" w:hAnsi="Times New Roman" w:cs="Times New Roman"/>
          <w:b/>
          <w:sz w:val="28"/>
          <w:szCs w:val="28"/>
          <w:lang w:eastAsia="ru-RU"/>
        </w:rPr>
      </w:pPr>
      <w:r w:rsidRPr="00E17CFE">
        <w:rPr>
          <w:rFonts w:ascii="Times New Roman" w:hAnsi="Times New Roman" w:cs="Times New Roman"/>
          <w:b/>
          <w:sz w:val="28"/>
          <w:szCs w:val="28"/>
          <w:lang w:eastAsia="ru-RU"/>
        </w:rPr>
        <w:t>II. Обязанности граждан по мобилизационной подготовке и мобилизации</w:t>
      </w:r>
    </w:p>
    <w:p w:rsidR="00721963" w:rsidRPr="00E17CFE" w:rsidRDefault="00721963" w:rsidP="00721963">
      <w:pPr>
        <w:pStyle w:val="a3"/>
        <w:jc w:val="both"/>
        <w:rPr>
          <w:rFonts w:ascii="Times New Roman" w:hAnsi="Times New Roman" w:cs="Times New Roman"/>
          <w:sz w:val="28"/>
          <w:szCs w:val="28"/>
          <w:lang w:eastAsia="ru-RU"/>
        </w:rPr>
      </w:pPr>
      <w:r w:rsidRPr="00E17CFE">
        <w:rPr>
          <w:rFonts w:ascii="Times New Roman" w:hAnsi="Times New Roman" w:cs="Times New Roman"/>
          <w:sz w:val="28"/>
          <w:szCs w:val="28"/>
          <w:lang w:eastAsia="ru-RU"/>
        </w:rPr>
        <w:t> </w:t>
      </w:r>
    </w:p>
    <w:p w:rsidR="00721963" w:rsidRPr="00E17CFE" w:rsidRDefault="00A42F88" w:rsidP="00721963">
      <w:pPr>
        <w:pStyle w:val="a3"/>
        <w:ind w:firstLine="709"/>
        <w:jc w:val="both"/>
        <w:rPr>
          <w:rFonts w:ascii="Times New Roman" w:hAnsi="Times New Roman" w:cs="Times New Roman"/>
          <w:sz w:val="28"/>
          <w:szCs w:val="28"/>
          <w:lang w:eastAsia="ru-RU"/>
        </w:rPr>
      </w:pPr>
      <w:bookmarkStart w:id="3" w:name="dst100262"/>
      <w:bookmarkEnd w:id="3"/>
      <w:r>
        <w:rPr>
          <w:rFonts w:ascii="Times New Roman" w:hAnsi="Times New Roman" w:cs="Times New Roman"/>
          <w:sz w:val="28"/>
          <w:szCs w:val="28"/>
          <w:lang w:eastAsia="ru-RU"/>
        </w:rPr>
        <w:t>3</w:t>
      </w:r>
      <w:r w:rsidR="00721963" w:rsidRPr="00E17CFE">
        <w:rPr>
          <w:rFonts w:ascii="Times New Roman" w:hAnsi="Times New Roman" w:cs="Times New Roman"/>
          <w:sz w:val="28"/>
          <w:szCs w:val="28"/>
          <w:lang w:eastAsia="ru-RU"/>
        </w:rPr>
        <w:t>. В целях обеспечения мобилизационной подготовки и мобилизации граждане обязаны:</w:t>
      </w:r>
    </w:p>
    <w:p w:rsidR="00721963" w:rsidRPr="00E17CFE" w:rsidRDefault="00721963" w:rsidP="00721963">
      <w:pPr>
        <w:pStyle w:val="a3"/>
        <w:ind w:firstLine="709"/>
        <w:jc w:val="both"/>
        <w:rPr>
          <w:rFonts w:ascii="Times New Roman" w:hAnsi="Times New Roman" w:cs="Times New Roman"/>
          <w:sz w:val="28"/>
          <w:szCs w:val="28"/>
          <w:lang w:eastAsia="ru-RU"/>
        </w:rPr>
      </w:pPr>
      <w:bookmarkStart w:id="4" w:name="dst100263"/>
      <w:bookmarkEnd w:id="4"/>
      <w:r w:rsidRPr="00E17CFE">
        <w:rPr>
          <w:rFonts w:ascii="Times New Roman" w:hAnsi="Times New Roman" w:cs="Times New Roman"/>
          <w:sz w:val="28"/>
          <w:szCs w:val="28"/>
          <w:lang w:eastAsia="ru-RU"/>
        </w:rPr>
        <w:t>являться по вызову военных комиссариатов для определения своего предназначения в период мобилизации и в военное время;</w:t>
      </w:r>
    </w:p>
    <w:p w:rsidR="00721963" w:rsidRPr="00E17CFE" w:rsidRDefault="00721963" w:rsidP="00721963">
      <w:pPr>
        <w:pStyle w:val="a3"/>
        <w:ind w:firstLine="709"/>
        <w:jc w:val="both"/>
        <w:rPr>
          <w:rFonts w:ascii="Times New Roman" w:hAnsi="Times New Roman" w:cs="Times New Roman"/>
          <w:sz w:val="28"/>
          <w:szCs w:val="28"/>
          <w:lang w:eastAsia="ru-RU"/>
        </w:rPr>
      </w:pPr>
      <w:bookmarkStart w:id="5" w:name="dst100264"/>
      <w:bookmarkEnd w:id="5"/>
      <w:r w:rsidRPr="00E17CFE">
        <w:rPr>
          <w:rFonts w:ascii="Times New Roman" w:hAnsi="Times New Roman" w:cs="Times New Roman"/>
          <w:sz w:val="28"/>
          <w:szCs w:val="28"/>
          <w:lang w:eastAsia="ru-RU"/>
        </w:rPr>
        <w:t>выполнять требования, изложенные в полученных ими мобилизационных предписаниях, повестках и распоряжениях военных комиссариатов;</w:t>
      </w:r>
    </w:p>
    <w:p w:rsidR="00721963" w:rsidRPr="00E17CFE" w:rsidRDefault="00721963" w:rsidP="00721963">
      <w:pPr>
        <w:pStyle w:val="a3"/>
        <w:ind w:firstLine="709"/>
        <w:jc w:val="both"/>
        <w:rPr>
          <w:rFonts w:ascii="Times New Roman" w:hAnsi="Times New Roman" w:cs="Times New Roman"/>
          <w:sz w:val="28"/>
          <w:szCs w:val="28"/>
          <w:lang w:eastAsia="ru-RU"/>
        </w:rPr>
      </w:pPr>
      <w:bookmarkStart w:id="6" w:name="dst100265"/>
      <w:bookmarkEnd w:id="6"/>
      <w:r w:rsidRPr="00E17CFE">
        <w:rPr>
          <w:rFonts w:ascii="Times New Roman" w:hAnsi="Times New Roman" w:cs="Times New Roman"/>
          <w:sz w:val="28"/>
          <w:szCs w:val="28"/>
          <w:lang w:eastAsia="ru-RU"/>
        </w:rPr>
        <w:t>предоставлять в соответствии с законодательством Российской Федерации в военное время в целях обеспечения обороны страны и безопасности государства здания, сооружения, транспортные средства и другое имущество, находящиеся в их собственности, с возмещением государством понесенных ими убытков в порядке, определяемом Правительством Российской Федерации.</w:t>
      </w:r>
    </w:p>
    <w:p w:rsidR="00721963" w:rsidRPr="00E17CFE" w:rsidRDefault="00A42F88" w:rsidP="00721963">
      <w:pPr>
        <w:pStyle w:val="a3"/>
        <w:ind w:firstLine="709"/>
        <w:jc w:val="both"/>
        <w:rPr>
          <w:rFonts w:ascii="Times New Roman" w:hAnsi="Times New Roman" w:cs="Times New Roman"/>
          <w:sz w:val="28"/>
          <w:szCs w:val="28"/>
          <w:lang w:eastAsia="ru-RU"/>
        </w:rPr>
      </w:pPr>
      <w:bookmarkStart w:id="7" w:name="dst100266"/>
      <w:bookmarkEnd w:id="7"/>
      <w:r>
        <w:rPr>
          <w:rFonts w:ascii="Times New Roman" w:hAnsi="Times New Roman" w:cs="Times New Roman"/>
          <w:sz w:val="28"/>
          <w:szCs w:val="28"/>
          <w:lang w:eastAsia="ru-RU"/>
        </w:rPr>
        <w:t>4</w:t>
      </w:r>
      <w:r w:rsidR="00721963" w:rsidRPr="00E17CFE">
        <w:rPr>
          <w:rFonts w:ascii="Times New Roman" w:hAnsi="Times New Roman" w:cs="Times New Roman"/>
          <w:sz w:val="28"/>
          <w:szCs w:val="28"/>
          <w:lang w:eastAsia="ru-RU"/>
        </w:rPr>
        <w:t>. Граждане в период мобилизации и в военное время привлекаются к выполнению работ в целях обеспечения обороны страны и безопасности государства, а также зачисляются в специальные формирования в установленном порядке.</w:t>
      </w:r>
    </w:p>
    <w:p w:rsidR="00721963" w:rsidRDefault="00A42F88" w:rsidP="00721963">
      <w:pPr>
        <w:pStyle w:val="a3"/>
        <w:ind w:firstLine="709"/>
        <w:jc w:val="both"/>
        <w:rPr>
          <w:rFonts w:ascii="Times New Roman" w:hAnsi="Times New Roman" w:cs="Times New Roman"/>
          <w:sz w:val="28"/>
          <w:szCs w:val="28"/>
          <w:lang w:eastAsia="ru-RU"/>
        </w:rPr>
      </w:pPr>
      <w:bookmarkStart w:id="8" w:name="dst100267"/>
      <w:bookmarkEnd w:id="8"/>
      <w:r>
        <w:rPr>
          <w:rFonts w:ascii="Times New Roman" w:hAnsi="Times New Roman" w:cs="Times New Roman"/>
          <w:sz w:val="28"/>
          <w:szCs w:val="28"/>
          <w:lang w:eastAsia="ru-RU"/>
        </w:rPr>
        <w:t>5</w:t>
      </w:r>
      <w:r w:rsidR="00721963" w:rsidRPr="00E17CFE">
        <w:rPr>
          <w:rFonts w:ascii="Times New Roman" w:hAnsi="Times New Roman" w:cs="Times New Roman"/>
          <w:sz w:val="28"/>
          <w:szCs w:val="28"/>
          <w:lang w:eastAsia="ru-RU"/>
        </w:rPr>
        <w:t>. 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Российской Федерации.</w:t>
      </w:r>
    </w:p>
    <w:p w:rsidR="00E17CFE" w:rsidRDefault="00E17CFE" w:rsidP="00721963">
      <w:pPr>
        <w:pStyle w:val="a3"/>
        <w:ind w:firstLine="709"/>
        <w:jc w:val="both"/>
        <w:rPr>
          <w:rFonts w:ascii="Times New Roman" w:hAnsi="Times New Roman" w:cs="Times New Roman"/>
          <w:sz w:val="28"/>
          <w:szCs w:val="28"/>
          <w:lang w:eastAsia="ru-RU"/>
        </w:rPr>
      </w:pPr>
    </w:p>
    <w:p w:rsidR="00A42F88" w:rsidRPr="00E17CFE" w:rsidRDefault="00A42F88" w:rsidP="00721963">
      <w:pPr>
        <w:pStyle w:val="a3"/>
        <w:ind w:firstLine="709"/>
        <w:jc w:val="both"/>
        <w:rPr>
          <w:rFonts w:ascii="Times New Roman" w:hAnsi="Times New Roman" w:cs="Times New Roman"/>
          <w:sz w:val="28"/>
          <w:szCs w:val="28"/>
          <w:lang w:eastAsia="ru-RU"/>
        </w:rPr>
      </w:pPr>
      <w:bookmarkStart w:id="9" w:name="_GoBack"/>
      <w:bookmarkEnd w:id="9"/>
    </w:p>
    <w:tbl>
      <w:tblPr>
        <w:tblStyle w:val="a4"/>
        <w:tblW w:w="0" w:type="auto"/>
        <w:tblLook w:val="04A0" w:firstRow="1" w:lastRow="0" w:firstColumn="1" w:lastColumn="0" w:noHBand="0" w:noVBand="1"/>
      </w:tblPr>
      <w:tblGrid>
        <w:gridCol w:w="10338"/>
      </w:tblGrid>
      <w:tr w:rsidR="00E17CFE" w:rsidTr="00E17CFE">
        <w:tc>
          <w:tcPr>
            <w:tcW w:w="10338" w:type="dxa"/>
          </w:tcPr>
          <w:p w:rsidR="00E17CFE" w:rsidRPr="00E17CFE" w:rsidRDefault="00E17CFE" w:rsidP="00E17CFE">
            <w:pPr>
              <w:ind w:firstLine="540"/>
              <w:jc w:val="both"/>
              <w:rPr>
                <w:rFonts w:ascii="Times New Roman" w:eastAsia="Times New Roman" w:hAnsi="Times New Roman" w:cs="Times New Roman"/>
                <w:b/>
                <w:sz w:val="20"/>
                <w:szCs w:val="20"/>
                <w:lang w:eastAsia="ru-RU"/>
              </w:rPr>
            </w:pPr>
          </w:p>
          <w:p w:rsidR="00E17CFE" w:rsidRPr="00E17CFE" w:rsidRDefault="00E17CFE" w:rsidP="00E17CFE">
            <w:pPr>
              <w:ind w:firstLine="540"/>
              <w:jc w:val="both"/>
              <w:rPr>
                <w:rFonts w:ascii="Verdana" w:eastAsia="Times New Roman" w:hAnsi="Verdana" w:cs="Times New Roman"/>
                <w:b/>
                <w:sz w:val="32"/>
                <w:szCs w:val="32"/>
                <w:lang w:eastAsia="ru-RU"/>
              </w:rPr>
            </w:pPr>
            <w:r w:rsidRPr="00E17CFE">
              <w:rPr>
                <w:rFonts w:ascii="Times New Roman" w:eastAsia="Times New Roman" w:hAnsi="Times New Roman" w:cs="Times New Roman"/>
                <w:b/>
                <w:sz w:val="32"/>
                <w:szCs w:val="32"/>
                <w:lang w:eastAsia="ru-RU"/>
              </w:rPr>
              <w:t>Защита Отечества является долгом и обязанностью гражданина Российской Федерации.</w:t>
            </w:r>
          </w:p>
          <w:p w:rsidR="00E17CFE" w:rsidRDefault="00E17CFE" w:rsidP="00E17CFE">
            <w:pPr>
              <w:jc w:val="right"/>
              <w:rPr>
                <w:rFonts w:ascii="Times New Roman" w:hAnsi="Times New Roman" w:cs="Times New Roman"/>
                <w:b/>
                <w:sz w:val="28"/>
                <w:szCs w:val="28"/>
              </w:rPr>
            </w:pPr>
            <w:r w:rsidRPr="00E17CFE">
              <w:rPr>
                <w:rFonts w:ascii="Times New Roman" w:hAnsi="Times New Roman" w:cs="Times New Roman"/>
                <w:b/>
                <w:sz w:val="28"/>
                <w:szCs w:val="28"/>
              </w:rPr>
              <w:t>ст.59 Конституции Российской Федерации</w:t>
            </w:r>
          </w:p>
          <w:p w:rsidR="00E17CFE" w:rsidRDefault="00E17CFE" w:rsidP="00E17CFE">
            <w:pPr>
              <w:jc w:val="right"/>
              <w:rPr>
                <w:rFonts w:ascii="Times New Roman" w:hAnsi="Times New Roman" w:cs="Times New Roman"/>
                <w:sz w:val="24"/>
                <w:szCs w:val="24"/>
              </w:rPr>
            </w:pPr>
          </w:p>
        </w:tc>
      </w:tr>
    </w:tbl>
    <w:p w:rsidR="00E17CFE" w:rsidRPr="00E17CFE" w:rsidRDefault="00E17CFE" w:rsidP="00E17CFE">
      <w:pPr>
        <w:jc w:val="right"/>
        <w:rPr>
          <w:rFonts w:ascii="Times New Roman" w:hAnsi="Times New Roman" w:cs="Times New Roman"/>
          <w:b/>
          <w:sz w:val="28"/>
          <w:szCs w:val="28"/>
        </w:rPr>
      </w:pPr>
    </w:p>
    <w:sectPr w:rsidR="00E17CFE" w:rsidRPr="00E17CFE" w:rsidSect="00721963">
      <w:pgSz w:w="11906" w:h="16838"/>
      <w:pgMar w:top="851"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25"/>
    <w:rsid w:val="003C2967"/>
    <w:rsid w:val="00434525"/>
    <w:rsid w:val="00721963"/>
    <w:rsid w:val="009A4638"/>
    <w:rsid w:val="00A42F88"/>
    <w:rsid w:val="00CC4E0E"/>
    <w:rsid w:val="00E17CFE"/>
    <w:rsid w:val="00E70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91300-3759-4821-8051-241B935F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1963"/>
    <w:pPr>
      <w:spacing w:after="0" w:line="240" w:lineRule="auto"/>
    </w:pPr>
  </w:style>
  <w:style w:type="table" w:styleId="a4">
    <w:name w:val="Table Grid"/>
    <w:basedOn w:val="a1"/>
    <w:uiPriority w:val="39"/>
    <w:rsid w:val="00E1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17C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17CFE"/>
    <w:rPr>
      <w:rFonts w:ascii="Segoe UI" w:hAnsi="Segoe UI" w:cs="Segoe UI"/>
      <w:sz w:val="18"/>
      <w:szCs w:val="18"/>
    </w:rPr>
  </w:style>
  <w:style w:type="character" w:styleId="a7">
    <w:name w:val="Hyperlink"/>
    <w:basedOn w:val="a0"/>
    <w:uiPriority w:val="99"/>
    <w:unhideWhenUsed/>
    <w:rsid w:val="00A42F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271605">
      <w:bodyDiv w:val="1"/>
      <w:marLeft w:val="0"/>
      <w:marRight w:val="0"/>
      <w:marTop w:val="0"/>
      <w:marBottom w:val="0"/>
      <w:divBdr>
        <w:top w:val="none" w:sz="0" w:space="0" w:color="auto"/>
        <w:left w:val="none" w:sz="0" w:space="0" w:color="auto"/>
        <w:bottom w:val="none" w:sz="0" w:space="0" w:color="auto"/>
        <w:right w:val="none" w:sz="0" w:space="0" w:color="auto"/>
      </w:divBdr>
      <w:divsChild>
        <w:div w:id="1697535823">
          <w:marLeft w:val="0"/>
          <w:marRight w:val="0"/>
          <w:marTop w:val="120"/>
          <w:marBottom w:val="0"/>
          <w:divBdr>
            <w:top w:val="none" w:sz="0" w:space="0" w:color="auto"/>
            <w:left w:val="none" w:sz="0" w:space="0" w:color="auto"/>
            <w:bottom w:val="none" w:sz="0" w:space="0" w:color="auto"/>
            <w:right w:val="none" w:sz="0" w:space="0" w:color="auto"/>
          </w:divBdr>
        </w:div>
        <w:div w:id="115099137">
          <w:marLeft w:val="0"/>
          <w:marRight w:val="0"/>
          <w:marTop w:val="120"/>
          <w:marBottom w:val="0"/>
          <w:divBdr>
            <w:top w:val="none" w:sz="0" w:space="0" w:color="auto"/>
            <w:left w:val="none" w:sz="0" w:space="0" w:color="auto"/>
            <w:bottom w:val="none" w:sz="0" w:space="0" w:color="auto"/>
            <w:right w:val="none" w:sz="0" w:space="0" w:color="auto"/>
          </w:divBdr>
        </w:div>
        <w:div w:id="594292516">
          <w:marLeft w:val="0"/>
          <w:marRight w:val="0"/>
          <w:marTop w:val="120"/>
          <w:marBottom w:val="0"/>
          <w:divBdr>
            <w:top w:val="none" w:sz="0" w:space="0" w:color="auto"/>
            <w:left w:val="none" w:sz="0" w:space="0" w:color="auto"/>
            <w:bottom w:val="none" w:sz="0" w:space="0" w:color="auto"/>
            <w:right w:val="none" w:sz="0" w:space="0" w:color="auto"/>
          </w:divBdr>
        </w:div>
        <w:div w:id="67001741">
          <w:marLeft w:val="0"/>
          <w:marRight w:val="0"/>
          <w:marTop w:val="120"/>
          <w:marBottom w:val="0"/>
          <w:divBdr>
            <w:top w:val="none" w:sz="0" w:space="0" w:color="auto"/>
            <w:left w:val="none" w:sz="0" w:space="0" w:color="auto"/>
            <w:bottom w:val="none" w:sz="0" w:space="0" w:color="auto"/>
            <w:right w:val="none" w:sz="0" w:space="0" w:color="auto"/>
          </w:divBdr>
        </w:div>
        <w:div w:id="487288750">
          <w:marLeft w:val="0"/>
          <w:marRight w:val="0"/>
          <w:marTop w:val="120"/>
          <w:marBottom w:val="0"/>
          <w:divBdr>
            <w:top w:val="none" w:sz="0" w:space="0" w:color="auto"/>
            <w:left w:val="none" w:sz="0" w:space="0" w:color="auto"/>
            <w:bottom w:val="none" w:sz="0" w:space="0" w:color="auto"/>
            <w:right w:val="none" w:sz="0" w:space="0" w:color="auto"/>
          </w:divBdr>
        </w:div>
        <w:div w:id="13581763">
          <w:marLeft w:val="0"/>
          <w:marRight w:val="0"/>
          <w:marTop w:val="120"/>
          <w:marBottom w:val="0"/>
          <w:divBdr>
            <w:top w:val="none" w:sz="0" w:space="0" w:color="auto"/>
            <w:left w:val="none" w:sz="0" w:space="0" w:color="auto"/>
            <w:bottom w:val="none" w:sz="0" w:space="0" w:color="auto"/>
            <w:right w:val="none" w:sz="0" w:space="0" w:color="auto"/>
          </w:divBdr>
        </w:div>
        <w:div w:id="2095784008">
          <w:marLeft w:val="0"/>
          <w:marRight w:val="0"/>
          <w:marTop w:val="120"/>
          <w:marBottom w:val="0"/>
          <w:divBdr>
            <w:top w:val="none" w:sz="0" w:space="0" w:color="auto"/>
            <w:left w:val="none" w:sz="0" w:space="0" w:color="auto"/>
            <w:bottom w:val="none" w:sz="0" w:space="0" w:color="auto"/>
            <w:right w:val="none" w:sz="0" w:space="0" w:color="auto"/>
          </w:divBdr>
        </w:div>
        <w:div w:id="240259031">
          <w:marLeft w:val="0"/>
          <w:marRight w:val="0"/>
          <w:marTop w:val="120"/>
          <w:marBottom w:val="0"/>
          <w:divBdr>
            <w:top w:val="none" w:sz="0" w:space="0" w:color="auto"/>
            <w:left w:val="none" w:sz="0" w:space="0" w:color="auto"/>
            <w:bottom w:val="none" w:sz="0" w:space="0" w:color="auto"/>
            <w:right w:val="none" w:sz="0" w:space="0" w:color="auto"/>
          </w:divBdr>
        </w:div>
        <w:div w:id="804392993">
          <w:marLeft w:val="0"/>
          <w:marRight w:val="0"/>
          <w:marTop w:val="120"/>
          <w:marBottom w:val="0"/>
          <w:divBdr>
            <w:top w:val="none" w:sz="0" w:space="0" w:color="auto"/>
            <w:left w:val="none" w:sz="0" w:space="0" w:color="auto"/>
            <w:bottom w:val="none" w:sz="0" w:space="0" w:color="auto"/>
            <w:right w:val="none" w:sz="0" w:space="0" w:color="auto"/>
          </w:divBdr>
        </w:div>
        <w:div w:id="1248883543">
          <w:marLeft w:val="0"/>
          <w:marRight w:val="0"/>
          <w:marTop w:val="120"/>
          <w:marBottom w:val="0"/>
          <w:divBdr>
            <w:top w:val="none" w:sz="0" w:space="0" w:color="auto"/>
            <w:left w:val="none" w:sz="0" w:space="0" w:color="auto"/>
            <w:bottom w:val="none" w:sz="0" w:space="0" w:color="auto"/>
            <w:right w:val="none" w:sz="0" w:space="0" w:color="auto"/>
          </w:divBdr>
        </w:div>
        <w:div w:id="141895005">
          <w:marLeft w:val="0"/>
          <w:marRight w:val="0"/>
          <w:marTop w:val="120"/>
          <w:marBottom w:val="0"/>
          <w:divBdr>
            <w:top w:val="none" w:sz="0" w:space="0" w:color="auto"/>
            <w:left w:val="none" w:sz="0" w:space="0" w:color="auto"/>
            <w:bottom w:val="none" w:sz="0" w:space="0" w:color="auto"/>
            <w:right w:val="none" w:sz="0" w:space="0" w:color="auto"/>
          </w:divBdr>
        </w:div>
      </w:divsChild>
    </w:div>
    <w:div w:id="1768841799">
      <w:bodyDiv w:val="1"/>
      <w:marLeft w:val="0"/>
      <w:marRight w:val="0"/>
      <w:marTop w:val="0"/>
      <w:marBottom w:val="0"/>
      <w:divBdr>
        <w:top w:val="none" w:sz="0" w:space="0" w:color="auto"/>
        <w:left w:val="none" w:sz="0" w:space="0" w:color="auto"/>
        <w:bottom w:val="none" w:sz="0" w:space="0" w:color="auto"/>
        <w:right w:val="none" w:sz="0" w:space="0" w:color="auto"/>
      </w:divBdr>
    </w:div>
    <w:div w:id="1837765522">
      <w:bodyDiv w:val="1"/>
      <w:marLeft w:val="0"/>
      <w:marRight w:val="0"/>
      <w:marTop w:val="0"/>
      <w:marBottom w:val="0"/>
      <w:divBdr>
        <w:top w:val="none" w:sz="0" w:space="0" w:color="auto"/>
        <w:left w:val="none" w:sz="0" w:space="0" w:color="auto"/>
        <w:bottom w:val="none" w:sz="0" w:space="0" w:color="auto"/>
        <w:right w:val="none" w:sz="0" w:space="0" w:color="auto"/>
      </w:divBdr>
      <w:divsChild>
        <w:div w:id="324208818">
          <w:marLeft w:val="0"/>
          <w:marRight w:val="0"/>
          <w:marTop w:val="120"/>
          <w:marBottom w:val="0"/>
          <w:divBdr>
            <w:top w:val="none" w:sz="0" w:space="0" w:color="auto"/>
            <w:left w:val="none" w:sz="0" w:space="0" w:color="auto"/>
            <w:bottom w:val="none" w:sz="0" w:space="0" w:color="auto"/>
            <w:right w:val="none" w:sz="0" w:space="0" w:color="auto"/>
          </w:divBdr>
        </w:div>
        <w:div w:id="499588412">
          <w:marLeft w:val="0"/>
          <w:marRight w:val="0"/>
          <w:marTop w:val="120"/>
          <w:marBottom w:val="0"/>
          <w:divBdr>
            <w:top w:val="none" w:sz="0" w:space="0" w:color="auto"/>
            <w:left w:val="none" w:sz="0" w:space="0" w:color="auto"/>
            <w:bottom w:val="none" w:sz="0" w:space="0" w:color="auto"/>
            <w:right w:val="none" w:sz="0" w:space="0" w:color="auto"/>
          </w:divBdr>
        </w:div>
        <w:div w:id="332074705">
          <w:marLeft w:val="0"/>
          <w:marRight w:val="0"/>
          <w:marTop w:val="120"/>
          <w:marBottom w:val="0"/>
          <w:divBdr>
            <w:top w:val="none" w:sz="0" w:space="0" w:color="auto"/>
            <w:left w:val="none" w:sz="0" w:space="0" w:color="auto"/>
            <w:bottom w:val="none" w:sz="0" w:space="0" w:color="auto"/>
            <w:right w:val="none" w:sz="0" w:space="0" w:color="auto"/>
          </w:divBdr>
        </w:div>
        <w:div w:id="55394611">
          <w:marLeft w:val="0"/>
          <w:marRight w:val="0"/>
          <w:marTop w:val="120"/>
          <w:marBottom w:val="0"/>
          <w:divBdr>
            <w:top w:val="none" w:sz="0" w:space="0" w:color="auto"/>
            <w:left w:val="none" w:sz="0" w:space="0" w:color="auto"/>
            <w:bottom w:val="none" w:sz="0" w:space="0" w:color="auto"/>
            <w:right w:val="none" w:sz="0" w:space="0" w:color="auto"/>
          </w:divBdr>
        </w:div>
        <w:div w:id="1310137054">
          <w:marLeft w:val="0"/>
          <w:marRight w:val="0"/>
          <w:marTop w:val="120"/>
          <w:marBottom w:val="0"/>
          <w:divBdr>
            <w:top w:val="none" w:sz="0" w:space="0" w:color="auto"/>
            <w:left w:val="none" w:sz="0" w:space="0" w:color="auto"/>
            <w:bottom w:val="none" w:sz="0" w:space="0" w:color="auto"/>
            <w:right w:val="none" w:sz="0" w:space="0" w:color="auto"/>
          </w:divBdr>
        </w:div>
        <w:div w:id="1482694991">
          <w:marLeft w:val="0"/>
          <w:marRight w:val="0"/>
          <w:marTop w:val="120"/>
          <w:marBottom w:val="0"/>
          <w:divBdr>
            <w:top w:val="none" w:sz="0" w:space="0" w:color="auto"/>
            <w:left w:val="none" w:sz="0" w:space="0" w:color="auto"/>
            <w:bottom w:val="none" w:sz="0" w:space="0" w:color="auto"/>
            <w:right w:val="none" w:sz="0" w:space="0" w:color="auto"/>
          </w:divBdr>
        </w:div>
        <w:div w:id="189662709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63F8-37A4-465D-923D-F59189BA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798</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Григорьевич Служавый</dc:creator>
  <cp:keywords/>
  <dc:description/>
  <cp:lastModifiedBy>Алексей Григорьевич Служавый</cp:lastModifiedBy>
  <cp:revision>5</cp:revision>
  <cp:lastPrinted>2023-11-13T12:36:00Z</cp:lastPrinted>
  <dcterms:created xsi:type="dcterms:W3CDTF">2019-04-16T11:19:00Z</dcterms:created>
  <dcterms:modified xsi:type="dcterms:W3CDTF">2023-11-13T12:42:00Z</dcterms:modified>
</cp:coreProperties>
</file>